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6C91E9" w:rsidR="001E41F3" w:rsidRDefault="001E41F3">
      <w:pPr>
        <w:pStyle w:val="CRCoverPage"/>
        <w:tabs>
          <w:tab w:val="right" w:pos="9639"/>
        </w:tabs>
        <w:spacing w:after="0"/>
        <w:rPr>
          <w:b/>
          <w:i/>
          <w:noProof/>
          <w:sz w:val="28"/>
        </w:rPr>
      </w:pPr>
      <w:r>
        <w:rPr>
          <w:b/>
          <w:noProof/>
          <w:sz w:val="24"/>
        </w:rPr>
        <w:t>3GPP TSG-</w:t>
      </w:r>
      <w:r w:rsidR="008E1566">
        <w:fldChar w:fldCharType="begin"/>
      </w:r>
      <w:r w:rsidR="008E1566">
        <w:instrText xml:space="preserve"> DOCPROPERTY  TSG/WGRef  \* MERGEFORMAT </w:instrText>
      </w:r>
      <w:r w:rsidR="008E1566">
        <w:fldChar w:fldCharType="separate"/>
      </w:r>
      <w:r w:rsidR="002C7F4B">
        <w:rPr>
          <w:b/>
          <w:noProof/>
          <w:sz w:val="24"/>
        </w:rPr>
        <w:t>SA2</w:t>
      </w:r>
      <w:r w:rsidR="008E1566">
        <w:rPr>
          <w:b/>
          <w:noProof/>
          <w:sz w:val="24"/>
        </w:rPr>
        <w:fldChar w:fldCharType="end"/>
      </w:r>
      <w:r w:rsidR="00C66BA2">
        <w:rPr>
          <w:b/>
          <w:noProof/>
          <w:sz w:val="24"/>
        </w:rPr>
        <w:t xml:space="preserve"> </w:t>
      </w:r>
      <w:r>
        <w:rPr>
          <w:b/>
          <w:noProof/>
          <w:sz w:val="24"/>
        </w:rPr>
        <w:t>Meeting #</w:t>
      </w:r>
      <w:r w:rsidR="008E1566">
        <w:fldChar w:fldCharType="begin"/>
      </w:r>
      <w:r w:rsidR="008E1566">
        <w:instrText xml:space="preserve"> DOCPROPERTY  MtgSeq  \* MERGEFORMAT </w:instrText>
      </w:r>
      <w:r w:rsidR="008E1566">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8E1566">
        <w:rPr>
          <w:b/>
          <w:noProof/>
          <w:sz w:val="24"/>
        </w:rPr>
        <w:fldChar w:fldCharType="end"/>
      </w:r>
      <w:r w:rsidR="002C7F4B">
        <w:t xml:space="preserve"> </w:t>
      </w:r>
      <w:r w:rsidR="008E1566">
        <w:fldChar w:fldCharType="begin"/>
      </w:r>
      <w:r w:rsidR="008E1566">
        <w:instrText xml:space="preserve"> DOCPROPERTY  MtgTitle  \* MERGEFORMAT </w:instrText>
      </w:r>
      <w:r w:rsidR="008E1566">
        <w:fldChar w:fldCharType="separate"/>
      </w:r>
      <w:r w:rsidR="002C7F4B">
        <w:rPr>
          <w:b/>
          <w:noProof/>
          <w:sz w:val="24"/>
        </w:rPr>
        <w:t>(e-meeting)</w:t>
      </w:r>
      <w:r w:rsidR="008E1566">
        <w:rPr>
          <w:b/>
          <w:noProof/>
          <w:sz w:val="24"/>
        </w:rPr>
        <w:fldChar w:fldCharType="end"/>
      </w:r>
      <w:r>
        <w:rPr>
          <w:b/>
          <w:i/>
          <w:noProof/>
          <w:sz w:val="28"/>
        </w:rPr>
        <w:tab/>
      </w:r>
      <w:r w:rsidR="008E1566">
        <w:fldChar w:fldCharType="begin"/>
      </w:r>
      <w:r w:rsidR="008E1566">
        <w:instrText xml:space="preserve"> DOCPROPERTY  Tdoc#  \* MERGEFORMAT </w:instrText>
      </w:r>
      <w:r w:rsidR="008E1566">
        <w:fldChar w:fldCharType="separate"/>
      </w:r>
      <w:r w:rsidR="002C7F4B">
        <w:rPr>
          <w:b/>
          <w:i/>
          <w:noProof/>
          <w:sz w:val="28"/>
        </w:rPr>
        <w:t>S2-21</w:t>
      </w:r>
      <w:r w:rsidR="00443780">
        <w:rPr>
          <w:b/>
          <w:i/>
          <w:noProof/>
          <w:sz w:val="28"/>
        </w:rPr>
        <w:t>0</w:t>
      </w:r>
      <w:r w:rsidR="00780D5D">
        <w:rPr>
          <w:b/>
          <w:i/>
          <w:noProof/>
          <w:sz w:val="28"/>
        </w:rPr>
        <w:t>5814</w:t>
      </w:r>
      <w:r w:rsidR="008E1566">
        <w:rPr>
          <w:b/>
          <w:i/>
          <w:noProof/>
          <w:sz w:val="28"/>
        </w:rPr>
        <w:fldChar w:fldCharType="end"/>
      </w:r>
      <w:r w:rsidR="00443780" w:rsidRPr="00443780">
        <w:t xml:space="preserve"> </w:t>
      </w:r>
    </w:p>
    <w:p w14:paraId="7CB45193" w14:textId="66AB9942" w:rsidR="001E41F3" w:rsidRPr="00780D5D"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8E1566">
        <w:fldChar w:fldCharType="begin"/>
      </w:r>
      <w:r w:rsidR="008E1566">
        <w:instrText xml:space="preserve"> DOCPROPERTY  StartDate  \* MERGEFORMAT </w:instrText>
      </w:r>
      <w:r w:rsidR="008E1566">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8E1566">
        <w:rPr>
          <w:b/>
          <w:sz w:val="24"/>
          <w:lang w:val="en-US"/>
        </w:rPr>
        <w:fldChar w:fldCharType="end"/>
      </w:r>
      <w:r w:rsidR="00547111">
        <w:rPr>
          <w:b/>
          <w:noProof/>
          <w:sz w:val="24"/>
        </w:rPr>
        <w:t>-</w:t>
      </w:r>
      <w:r w:rsidR="008E1566">
        <w:fldChar w:fldCharType="begin"/>
      </w:r>
      <w:r w:rsidR="008E1566">
        <w:instrText xml:space="preserve"> DOCPROPERTY  EndDate  \* MERGEFORMAT </w:instrText>
      </w:r>
      <w:r w:rsidR="008E1566">
        <w:fldChar w:fldCharType="separate"/>
      </w:r>
      <w:r w:rsidR="00700818" w:rsidRPr="00700818">
        <w:rPr>
          <w:b/>
          <w:sz w:val="24"/>
          <w:lang w:val="en-US"/>
        </w:rPr>
        <w:t xml:space="preserve"> </w:t>
      </w:r>
      <w:r w:rsidR="008E1566">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r>
      <w:r w:rsidR="004B5191" w:rsidRPr="00780D5D">
        <w:rPr>
          <w:b/>
          <w:noProof/>
          <w:sz w:val="24"/>
          <w:szCs w:val="24"/>
        </w:rPr>
        <w:t xml:space="preserve"> </w:t>
      </w:r>
      <w:r w:rsidR="00700818" w:rsidRPr="00780D5D">
        <w:rPr>
          <w:b/>
          <w:noProof/>
          <w:color w:val="3333FF"/>
          <w:sz w:val="24"/>
          <w:szCs w:val="24"/>
        </w:rPr>
        <w:t>(revision of</w:t>
      </w:r>
      <w:r w:rsidR="0070436F" w:rsidRPr="00780D5D">
        <w:rPr>
          <w:b/>
          <w:noProof/>
          <w:color w:val="3333FF"/>
          <w:sz w:val="24"/>
          <w:szCs w:val="24"/>
        </w:rPr>
        <w:t xml:space="preserve"> </w:t>
      </w:r>
      <w:r w:rsidR="004B5191" w:rsidRPr="00780D5D">
        <w:rPr>
          <w:b/>
          <w:noProof/>
          <w:color w:val="3333FF"/>
          <w:sz w:val="24"/>
          <w:szCs w:val="24"/>
        </w:rPr>
        <w:t>S2-xxxxxxx</w:t>
      </w:r>
      <w:r w:rsidR="00700818" w:rsidRPr="00780D5D">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8E156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83ADA" w:rsidR="001E41F3" w:rsidRPr="00410371" w:rsidRDefault="00780D5D" w:rsidP="00547111">
            <w:pPr>
              <w:pStyle w:val="CRCoverPage"/>
              <w:spacing w:after="0"/>
              <w:rPr>
                <w:noProof/>
              </w:rPr>
            </w:pPr>
            <w:r>
              <w:rPr>
                <w:b/>
                <w:noProof/>
                <w:sz w:val="28"/>
              </w:rPr>
              <w:t>2991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92DD" w:rsidR="001E41F3" w:rsidRPr="00410371" w:rsidRDefault="00A4421C">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FE03" w:rsidR="001E41F3" w:rsidRDefault="00302A28" w:rsidP="0004506A">
            <w:pPr>
              <w:pStyle w:val="CRCoverPage"/>
              <w:spacing w:after="0"/>
              <w:rPr>
                <w:noProof/>
              </w:rPr>
            </w:pPr>
            <w:r>
              <w:t>Direct event subscription</w:t>
            </w:r>
            <w:r w:rsidR="009A2C5A">
              <w:t xml:space="preserve"> from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CE4FF" w:rsidR="001E41F3" w:rsidRDefault="008E156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E156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07988" w:rsidR="001E41F3" w:rsidRDefault="0085178B" w:rsidP="0004506A">
            <w:pPr>
              <w:pStyle w:val="CRCoverPage"/>
              <w:spacing w:after="0"/>
              <w:rPr>
                <w:noProof/>
              </w:rPr>
            </w:pPr>
            <w:r>
              <w:rPr>
                <w:noProof/>
                <w:lang w:eastAsia="zh-CN"/>
              </w:rPr>
              <w:t xml:space="preserve">5GS_Ph1, </w:t>
            </w:r>
            <w:r w:rsidR="00DE6E72">
              <w:rPr>
                <w:noProof/>
                <w:lang w:eastAsia="zh-CN"/>
              </w:rPr>
              <w:t>TE</w:t>
            </w:r>
            <w:r w:rsidR="00534A1B">
              <w:rPr>
                <w:noProof/>
                <w:lang w:eastAsia="zh-CN"/>
              </w:rPr>
              <w:t>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8E1566">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92FF1" w:rsidR="001E41F3" w:rsidRDefault="00302A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863F" w:rsidR="00C54700" w:rsidRPr="00F41226" w:rsidRDefault="00302A28" w:rsidP="006A4E6B">
            <w:pPr>
              <w:pStyle w:val="B1"/>
              <w:spacing w:before="120" w:after="0"/>
              <w:ind w:left="0" w:firstLine="0"/>
              <w:rPr>
                <w:rFonts w:ascii="Arial" w:hAnsi="Arial" w:cs="Arial"/>
              </w:rPr>
            </w:pPr>
            <w:r>
              <w:rPr>
                <w:rFonts w:ascii="Arial" w:hAnsi="Arial" w:cs="Arial"/>
              </w:rPr>
              <w:t>NEF can subscribe event to NF directly without going through UDM</w:t>
            </w:r>
            <w:r w:rsidR="006243F8">
              <w:rPr>
                <w:rFonts w:ascii="Arial" w:hAnsi="Arial" w:cs="Arial"/>
              </w:rPr>
              <w:t xml:space="preserve"> for some events</w:t>
            </w:r>
            <w:r>
              <w:rPr>
                <w:rFonts w:ascii="Arial" w:hAnsi="Arial" w:cs="Arial"/>
              </w:rPr>
              <w:t>. However, the current flow in clause 4.15.3.2.1 only reflects AMF</w:t>
            </w:r>
            <w:r w:rsidR="006243F8">
              <w:rPr>
                <w:rFonts w:ascii="Arial" w:hAnsi="Arial" w:cs="Arial"/>
              </w:rPr>
              <w:t>. However, the other NFs are not reflected or missing, e.g. NEF may subscribe PDU session status for certain DNN or S-NSSAI</w:t>
            </w:r>
            <w:r w:rsidR="00C81E8F">
              <w:rPr>
                <w:rFonts w:ascii="Arial" w:hAnsi="Arial" w:cs="Arial"/>
              </w:rPr>
              <w:t xml:space="preserve"> in SMF</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EB35B4" w:rsidR="00705544" w:rsidRPr="0004506A" w:rsidRDefault="00A27EC1" w:rsidP="00AB662E">
            <w:pPr>
              <w:pStyle w:val="CRCoverPage"/>
              <w:spacing w:before="40" w:after="0"/>
              <w:rPr>
                <w:noProof/>
              </w:rPr>
            </w:pPr>
            <w:r>
              <w:rPr>
                <w:noProof/>
              </w:rPr>
              <w:t xml:space="preserve">Adding NEF direct subscription to </w:t>
            </w:r>
            <w:r w:rsidR="006243F8">
              <w:rPr>
                <w:noProof/>
              </w:rPr>
              <w:t>other NFs</w:t>
            </w:r>
            <w:r>
              <w:rPr>
                <w:noProof/>
              </w:rPr>
              <w:t>(</w:t>
            </w:r>
            <w:r w:rsidR="006243F8">
              <w:rPr>
                <w:noProof/>
              </w:rPr>
              <w:t>e.g. SMF</w:t>
            </w:r>
            <w:r>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8BADB" w:rsidR="0004506A" w:rsidRDefault="00780D5D" w:rsidP="0004506A">
            <w:pPr>
              <w:pStyle w:val="CRCoverPage"/>
              <w:spacing w:after="0"/>
              <w:rPr>
                <w:noProof/>
              </w:rPr>
            </w:pPr>
            <w:r>
              <w:rPr>
                <w:noProof/>
              </w:rPr>
              <w:t xml:space="preserve">Missing functiona which may lead to </w:t>
            </w:r>
            <w:r w:rsidR="00302A28">
              <w:rPr>
                <w:noProof/>
              </w:rPr>
              <w:t>Incorrect interpretion and implemention in stage 3 and prodcut</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896DA" w:rsidR="0004506A" w:rsidRDefault="00E144B6" w:rsidP="0004506A">
            <w:pPr>
              <w:pStyle w:val="CRCoverPage"/>
              <w:spacing w:after="0"/>
              <w:rPr>
                <w:noProof/>
              </w:rPr>
            </w:pPr>
            <w:r w:rsidRPr="00140E21">
              <w:rPr>
                <w:lang w:eastAsia="zh-CN"/>
              </w:rPr>
              <w:t xml:space="preserve"> </w:t>
            </w:r>
            <w:r w:rsidR="00CB1522">
              <w:t>4.15.3.2.</w:t>
            </w:r>
            <w:r w:rsidR="00302A28">
              <w:t>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01E0A194" w14:textId="47EBA7EA" w:rsidR="00CB6B0F" w:rsidRPr="00140E21" w:rsidRDefault="00CB6B0F" w:rsidP="00CB6B0F">
      <w:pPr>
        <w:pStyle w:val="Heading5"/>
      </w:pPr>
      <w:bookmarkStart w:id="1" w:name="_Toc20204196"/>
      <w:bookmarkStart w:id="2" w:name="_Toc27894885"/>
      <w:bookmarkStart w:id="3" w:name="_Toc36191963"/>
      <w:bookmarkStart w:id="4" w:name="_Toc45193053"/>
      <w:bookmarkStart w:id="5" w:name="_Toc47592685"/>
      <w:bookmarkStart w:id="6" w:name="_Toc51834772"/>
      <w:bookmarkStart w:id="7" w:name="_Toc75411538"/>
      <w:r w:rsidRPr="00140E21">
        <w:t>4.15.3.2.1</w:t>
      </w:r>
      <w:r w:rsidRPr="00140E21">
        <w:tab/>
        <w:t xml:space="preserve">AMF </w:t>
      </w:r>
      <w:ins w:id="8" w:author="Ericsson_QC" w:date="2021-08-05T17:08:00Z">
        <w:r w:rsidR="00B54A1A">
          <w:t xml:space="preserve">and other NF </w:t>
        </w:r>
      </w:ins>
      <w:r w:rsidRPr="00140E21">
        <w:t>service operations information flow</w:t>
      </w:r>
      <w:bookmarkEnd w:id="1"/>
      <w:bookmarkEnd w:id="2"/>
      <w:bookmarkEnd w:id="3"/>
      <w:bookmarkEnd w:id="4"/>
      <w:bookmarkEnd w:id="5"/>
      <w:bookmarkEnd w:id="6"/>
      <w:bookmarkEnd w:id="7"/>
    </w:p>
    <w:p w14:paraId="21A362AA" w14:textId="36A883F5" w:rsidR="00CB6B0F" w:rsidRPr="00140E21" w:rsidRDefault="00CB6B0F" w:rsidP="00CB6B0F">
      <w:pPr>
        <w:rPr>
          <w:lang w:eastAsia="zh-CN"/>
        </w:rPr>
      </w:pPr>
      <w:r w:rsidRPr="00140E21">
        <w:rPr>
          <w:lang w:eastAsia="zh-CN"/>
        </w:rPr>
        <w:t xml:space="preserve">The procedure is used by the NF to subscribe to </w:t>
      </w:r>
      <w:ins w:id="9" w:author="Ericsson_QC" w:date="2021-08-05T17:08:00Z">
        <w:r w:rsidR="00B54A1A">
          <w:rPr>
            <w:lang w:eastAsia="zh-CN"/>
          </w:rPr>
          <w:t xml:space="preserve">event </w:t>
        </w:r>
      </w:ins>
      <w:r w:rsidRPr="00140E21">
        <w:rPr>
          <w:lang w:eastAsia="zh-CN"/>
        </w:rPr>
        <w:t xml:space="preserve">notifications and to explicitly cancel a previous </w:t>
      </w:r>
      <w:ins w:id="10" w:author="Ericsson_QC" w:date="2021-08-05T17:09:00Z">
        <w:r w:rsidR="00B54A1A">
          <w:rPr>
            <w:lang w:eastAsia="zh-CN"/>
          </w:rPr>
          <w:t xml:space="preserve">event </w:t>
        </w:r>
      </w:ins>
      <w:r w:rsidRPr="00140E21">
        <w:rPr>
          <w:lang w:eastAsia="zh-CN"/>
        </w:rPr>
        <w:t>subscription</w:t>
      </w:r>
      <w:ins w:id="11" w:author="Ericsson_QC" w:date="2021-08-05T17:10:00Z">
        <w:r w:rsidR="00B54A1A">
          <w:rPr>
            <w:lang w:eastAsia="zh-CN"/>
          </w:rPr>
          <w:t xml:space="preserve"> </w:t>
        </w:r>
      </w:ins>
      <w:ins w:id="12" w:author="Ericsson_QC" w:date="2021-08-09T13:34:00Z">
        <w:r w:rsidR="00C81E8F">
          <w:rPr>
            <w:lang w:eastAsia="zh-CN"/>
          </w:rPr>
          <w:t>in</w:t>
        </w:r>
      </w:ins>
      <w:ins w:id="13" w:author="Ericsson_QC" w:date="2021-08-05T17:10:00Z">
        <w:r w:rsidR="00B54A1A">
          <w:rPr>
            <w:lang w:eastAsia="zh-CN"/>
          </w:rPr>
          <w:t xml:space="preserve"> AMF or other NF</w:t>
        </w:r>
      </w:ins>
      <w:ins w:id="14" w:author="Ericsson_QC" w:date="2021-08-09T13:36:00Z">
        <w:r w:rsidR="00C81E8F">
          <w:rPr>
            <w:lang w:eastAsia="zh-CN"/>
          </w:rPr>
          <w:t>s</w:t>
        </w:r>
      </w:ins>
      <w:r w:rsidRPr="00140E21">
        <w:rPr>
          <w:lang w:eastAsia="zh-CN"/>
        </w:rPr>
        <w:t xml:space="preserve">. Cancelling is done by sending </w:t>
      </w:r>
      <w:proofErr w:type="spellStart"/>
      <w:r w:rsidRPr="00140E21">
        <w:rPr>
          <w:lang w:eastAsia="zh-CN"/>
        </w:rPr>
        <w:t>Namf_EventExposure_UnSubscribe</w:t>
      </w:r>
      <w:proofErr w:type="spellEnd"/>
      <w:r w:rsidRPr="00140E21">
        <w:rPr>
          <w:lang w:eastAsia="zh-CN"/>
        </w:rPr>
        <w:t xml:space="preserve"> request identifying Subscription Correlation ID. The notification steps 3 and 4 are not applicable in cancellation case.</w:t>
      </w:r>
      <w:ins w:id="15" w:author="Ericsson_QC" w:date="2021-08-05T17:10:00Z">
        <w:r w:rsidR="00B54A1A">
          <w:rPr>
            <w:lang w:eastAsia="zh-CN"/>
          </w:rPr>
          <w:t xml:space="preserve"> For the events </w:t>
        </w:r>
      </w:ins>
      <w:ins w:id="16" w:author="Ericsson_QC" w:date="2021-08-09T22:49:00Z">
        <w:r w:rsidR="002076CA">
          <w:rPr>
            <w:lang w:eastAsia="zh-CN"/>
          </w:rPr>
          <w:t>in</w:t>
        </w:r>
      </w:ins>
      <w:ins w:id="17" w:author="Ericsson_QC" w:date="2021-08-05T17:10:00Z">
        <w:r w:rsidR="00B54A1A">
          <w:rPr>
            <w:lang w:eastAsia="zh-CN"/>
          </w:rPr>
          <w:t xml:space="preserve"> other NFs (e.g. SMF), the </w:t>
        </w:r>
      </w:ins>
      <w:ins w:id="18" w:author="Ericsson_QC" w:date="2021-08-05T17:11:00Z">
        <w:r w:rsidR="00B54A1A">
          <w:rPr>
            <w:lang w:eastAsia="zh-CN"/>
          </w:rPr>
          <w:t xml:space="preserve">AMF and event subscription service operation name </w:t>
        </w:r>
      </w:ins>
      <w:ins w:id="19" w:author="Ericsson_QC" w:date="2021-08-09T22:49:00Z">
        <w:r w:rsidR="002076CA">
          <w:rPr>
            <w:lang w:eastAsia="zh-CN"/>
          </w:rPr>
          <w:t xml:space="preserve">in the following figure and steps </w:t>
        </w:r>
      </w:ins>
      <w:ins w:id="20" w:author="Ericsson_QC" w:date="2021-08-05T17:11:00Z">
        <w:r w:rsidR="00B54A1A">
          <w:rPr>
            <w:lang w:eastAsia="zh-CN"/>
          </w:rPr>
          <w:t>shall be replaced by corresponding NF</w:t>
        </w:r>
      </w:ins>
      <w:ins w:id="21" w:author="Ericsson_QC" w:date="2021-08-05T17:12:00Z">
        <w:r w:rsidR="00B54A1A">
          <w:rPr>
            <w:lang w:eastAsia="zh-CN"/>
          </w:rPr>
          <w:t>.</w:t>
        </w:r>
      </w:ins>
    </w:p>
    <w:bookmarkStart w:id="22" w:name="_MON_1591014034"/>
    <w:bookmarkEnd w:id="22"/>
    <w:p w14:paraId="140CDA92" w14:textId="77777777" w:rsidR="00CB6B0F" w:rsidRPr="00140E21" w:rsidRDefault="00CB6B0F" w:rsidP="00CB6B0F">
      <w:pPr>
        <w:pStyle w:val="TH"/>
      </w:pPr>
      <w:r w:rsidRPr="00140E21">
        <w:rPr>
          <w:lang w:eastAsia="zh-CN"/>
        </w:rPr>
        <w:object w:dxaOrig="7443" w:dyaOrig="2904" w14:anchorId="4FDD8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46.5pt" o:ole="">
            <v:imagedata r:id="rId13" o:title=""/>
          </v:shape>
          <o:OLEObject Type="Embed" ProgID="Word.Picture.8" ShapeID="_x0000_i1025" DrawAspect="Content" ObjectID="_1690122431" r:id="rId14"/>
        </w:object>
      </w:r>
    </w:p>
    <w:p w14:paraId="4C29D01B" w14:textId="77777777" w:rsidR="00CB6B0F" w:rsidRPr="00140E21" w:rsidRDefault="00CB6B0F" w:rsidP="00CB6B0F">
      <w:pPr>
        <w:pStyle w:val="TF"/>
      </w:pPr>
      <w:r w:rsidRPr="00140E21">
        <w:t>Figure 4.15.3</w:t>
      </w:r>
      <w:r w:rsidRPr="00140E21">
        <w:rPr>
          <w:lang w:eastAsia="zh-CN"/>
        </w:rPr>
        <w:t>.2.1</w:t>
      </w:r>
      <w:r w:rsidRPr="00140E21">
        <w:t xml:space="preserve">-1: </w:t>
      </w:r>
      <w:proofErr w:type="spellStart"/>
      <w:r w:rsidRPr="00140E21">
        <w:rPr>
          <w:lang w:eastAsia="zh-CN"/>
        </w:rPr>
        <w:t>Namf_EventExposure_Subscribe</w:t>
      </w:r>
      <w:proofErr w:type="spellEnd"/>
      <w:r w:rsidRPr="00140E21">
        <w:rPr>
          <w:lang w:eastAsia="zh-CN"/>
        </w:rPr>
        <w:t xml:space="preserve">, Unsubscribe and Notify </w:t>
      </w:r>
      <w:r w:rsidRPr="00140E21">
        <w:t>operations</w:t>
      </w:r>
    </w:p>
    <w:p w14:paraId="7B217711" w14:textId="77777777" w:rsidR="00CB6B0F" w:rsidRPr="00140E21" w:rsidRDefault="00CB6B0F" w:rsidP="00CB6B0F">
      <w:pPr>
        <w:pStyle w:val="B1"/>
      </w:pPr>
      <w:r w:rsidRPr="00140E21">
        <w:t>1.</w:t>
      </w:r>
      <w:r w:rsidRPr="00140E21">
        <w:tab/>
        <w:t xml:space="preserve">A NEF sends a request to subscribe to a (set of) Event ID(s) in AMF in </w:t>
      </w:r>
      <w:proofErr w:type="spellStart"/>
      <w:r w:rsidRPr="00140E21">
        <w:t>Namf_EventExposure_Subscribe</w:t>
      </w:r>
      <w:proofErr w:type="spellEnd"/>
      <w:r w:rsidRPr="00140E21">
        <w:t xml:space="preserve"> request. The NEF could be the same NF subscribing to receive the event notification reports (i.e. Event Receiving NF) or it could be a different NF. The NEF subscribes to one or several Event(s) (identified by Event ID) and provides the associated notification endpoint of the Event Receiving NF. </w:t>
      </w:r>
      <w:r>
        <w:t xml:space="preserve">If </w:t>
      </w:r>
      <w:r w:rsidRPr="00140E21">
        <w:t>the NEF itself is not the Event Receiving NF, the NEF shall additionally provide the notification endpoint of itself besides the notification endpoint of Event Receiving NF. Each notification endpoint is associated with the related (set of) Event ID(s).</w:t>
      </w:r>
      <w:r>
        <w:t xml:space="preserve"> </w:t>
      </w:r>
      <w:r w:rsidRPr="00140E21">
        <w:t xml:space="preserve">This is to assure the NEF can receive the notification of subscription change related event (e.g. </w:t>
      </w:r>
      <w:proofErr w:type="spellStart"/>
      <w:r w:rsidRPr="00140E21">
        <w:t>Subscripiont</w:t>
      </w:r>
      <w:proofErr w:type="spellEnd"/>
      <w:r w:rsidRPr="00140E21">
        <w:t xml:space="preserve"> Correlation ID Change).</w:t>
      </w:r>
    </w:p>
    <w:p w14:paraId="4DE1D085" w14:textId="77777777" w:rsidR="00CB6B0F" w:rsidRPr="00140E21" w:rsidRDefault="00CB6B0F" w:rsidP="00CB6B0F">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6B095634" w14:textId="77777777" w:rsidR="00CB6B0F" w:rsidRPr="00140E21" w:rsidRDefault="00CB6B0F" w:rsidP="00CB6B0F">
      <w:pPr>
        <w:pStyle w:val="B1"/>
      </w:pPr>
      <w:r w:rsidRPr="00140E21">
        <w:t>2.</w:t>
      </w:r>
      <w:r w:rsidRPr="00140E21">
        <w:tab/>
        <w:t xml:space="preserve">AMF acknowledges the execution of </w:t>
      </w:r>
      <w:proofErr w:type="spellStart"/>
      <w:r w:rsidRPr="00140E21">
        <w:t>Namf_EventExposure_Subscribe</w:t>
      </w:r>
      <w:proofErr w:type="spellEnd"/>
      <w:r w:rsidRPr="00140E21">
        <w:t>.</w:t>
      </w:r>
    </w:p>
    <w:p w14:paraId="603D0B90" w14:textId="77777777" w:rsidR="00CB6B0F" w:rsidRPr="00140E21" w:rsidRDefault="00CB6B0F" w:rsidP="00CB6B0F">
      <w:pPr>
        <w:pStyle w:val="B1"/>
      </w:pPr>
      <w:r w:rsidRPr="00140E21">
        <w:t>3.</w:t>
      </w:r>
      <w:r w:rsidRPr="00140E21">
        <w:tab/>
        <w:t xml:space="preserve">[Conditional - depending on the Event] The AMF detects the monitored event occurs and sends the event report by means of </w:t>
      </w:r>
      <w:proofErr w:type="spellStart"/>
      <w:r w:rsidRPr="00140E21">
        <w:t>Namf_EventExposure_Notify</w:t>
      </w:r>
      <w:proofErr w:type="spellEnd"/>
      <w:r w:rsidRPr="00140E21">
        <w:t xml:space="preserve"> message, to the notification endpoint of the Event Receiving NF.</w:t>
      </w:r>
    </w:p>
    <w:p w14:paraId="20F18B20" w14:textId="77777777" w:rsidR="00CB6B0F" w:rsidRPr="00140E21" w:rsidRDefault="00CB6B0F" w:rsidP="00CB6B0F">
      <w:pPr>
        <w:pStyle w:val="B1"/>
      </w:pPr>
      <w:r w:rsidRPr="00140E21">
        <w:t>4.</w:t>
      </w:r>
      <w:r w:rsidRPr="00140E21">
        <w:tab/>
        <w:t xml:space="preserve">[Conditional- depending on the Event] The AMF detects the subscription change related event occurs, e.g. Subscription Correlation ID change due to AMF reallocation, it sends the event report by means of </w:t>
      </w:r>
      <w:proofErr w:type="spellStart"/>
      <w:r w:rsidRPr="00140E21">
        <w:t>Namf_EventExposure_Notify</w:t>
      </w:r>
      <w:proofErr w:type="spellEnd"/>
      <w:r w:rsidRPr="00140E21">
        <w:t xml:space="preserve"> message to the NEF.</w:t>
      </w:r>
    </w:p>
    <w:p w14:paraId="1FBAAD8B" w14:textId="77777777" w:rsidR="003B305A" w:rsidRPr="00375C55" w:rsidRDefault="003B305A" w:rsidP="003B305A">
      <w:pPr>
        <w:rPr>
          <w:color w:val="FF0000"/>
          <w:sz w:val="28"/>
          <w:szCs w:val="28"/>
        </w:rPr>
      </w:pPr>
      <w:bookmarkStart w:id="23" w:name="_Toc75412117"/>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bookmarkEnd w:id="23"/>
    <w:p w14:paraId="083CF7D2" w14:textId="77777777" w:rsidR="004C04C3" w:rsidRDefault="004C04C3">
      <w:pPr>
        <w:rPr>
          <w:noProof/>
        </w:rPr>
      </w:pPr>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6382B" w14:textId="77777777" w:rsidR="008E1566" w:rsidRDefault="008E1566">
      <w:r>
        <w:separator/>
      </w:r>
    </w:p>
  </w:endnote>
  <w:endnote w:type="continuationSeparator" w:id="0">
    <w:p w14:paraId="387D2544" w14:textId="77777777" w:rsidR="008E1566" w:rsidRDefault="008E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3D51E" w14:textId="77777777" w:rsidR="008E1566" w:rsidRDefault="008E1566">
      <w:r>
        <w:separator/>
      </w:r>
    </w:p>
  </w:footnote>
  <w:footnote w:type="continuationSeparator" w:id="0">
    <w:p w14:paraId="7E26B586" w14:textId="77777777" w:rsidR="008E1566" w:rsidRDefault="008E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00720"/>
    <w:rsid w:val="00120CC1"/>
    <w:rsid w:val="0012235C"/>
    <w:rsid w:val="0012679C"/>
    <w:rsid w:val="00130E5D"/>
    <w:rsid w:val="00133967"/>
    <w:rsid w:val="00145D43"/>
    <w:rsid w:val="00155D22"/>
    <w:rsid w:val="0016279E"/>
    <w:rsid w:val="00163D28"/>
    <w:rsid w:val="00166AC6"/>
    <w:rsid w:val="001712B2"/>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2076B2"/>
    <w:rsid w:val="002076CA"/>
    <w:rsid w:val="0022211D"/>
    <w:rsid w:val="002247CB"/>
    <w:rsid w:val="00225E5E"/>
    <w:rsid w:val="002266A1"/>
    <w:rsid w:val="00227FA0"/>
    <w:rsid w:val="00235195"/>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A1FD1"/>
    <w:rsid w:val="002B5741"/>
    <w:rsid w:val="002C37C4"/>
    <w:rsid w:val="002C7F4B"/>
    <w:rsid w:val="002D76C2"/>
    <w:rsid w:val="002E472E"/>
    <w:rsid w:val="00302A28"/>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305A"/>
    <w:rsid w:val="003B53FB"/>
    <w:rsid w:val="003C172A"/>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917AF"/>
    <w:rsid w:val="004A46C4"/>
    <w:rsid w:val="004B0F70"/>
    <w:rsid w:val="004B5191"/>
    <w:rsid w:val="004B75B7"/>
    <w:rsid w:val="004C04C3"/>
    <w:rsid w:val="004C2D80"/>
    <w:rsid w:val="004C771D"/>
    <w:rsid w:val="004C7901"/>
    <w:rsid w:val="004E794B"/>
    <w:rsid w:val="004F01AA"/>
    <w:rsid w:val="004F1912"/>
    <w:rsid w:val="00511B78"/>
    <w:rsid w:val="00513BC7"/>
    <w:rsid w:val="0051580D"/>
    <w:rsid w:val="00515C40"/>
    <w:rsid w:val="00521D5D"/>
    <w:rsid w:val="00530742"/>
    <w:rsid w:val="0053195A"/>
    <w:rsid w:val="00534A1B"/>
    <w:rsid w:val="00547111"/>
    <w:rsid w:val="00547DA1"/>
    <w:rsid w:val="00551371"/>
    <w:rsid w:val="00553E64"/>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EF0"/>
    <w:rsid w:val="00621188"/>
    <w:rsid w:val="006243F8"/>
    <w:rsid w:val="006257ED"/>
    <w:rsid w:val="00631BDC"/>
    <w:rsid w:val="00635B07"/>
    <w:rsid w:val="00645271"/>
    <w:rsid w:val="0065710D"/>
    <w:rsid w:val="00662251"/>
    <w:rsid w:val="00664EF1"/>
    <w:rsid w:val="00665C47"/>
    <w:rsid w:val="00695808"/>
    <w:rsid w:val="006A0FC3"/>
    <w:rsid w:val="006A4E6B"/>
    <w:rsid w:val="006B07E3"/>
    <w:rsid w:val="006B0F6C"/>
    <w:rsid w:val="006B46FB"/>
    <w:rsid w:val="006B7509"/>
    <w:rsid w:val="006C2D9B"/>
    <w:rsid w:val="006C57F4"/>
    <w:rsid w:val="006D1301"/>
    <w:rsid w:val="006D296A"/>
    <w:rsid w:val="006E21FB"/>
    <w:rsid w:val="006F749C"/>
    <w:rsid w:val="00700818"/>
    <w:rsid w:val="00701C41"/>
    <w:rsid w:val="0070436F"/>
    <w:rsid w:val="00705544"/>
    <w:rsid w:val="00713ECA"/>
    <w:rsid w:val="00721820"/>
    <w:rsid w:val="0074589B"/>
    <w:rsid w:val="0075215F"/>
    <w:rsid w:val="007546A1"/>
    <w:rsid w:val="00755249"/>
    <w:rsid w:val="007558B8"/>
    <w:rsid w:val="00757D45"/>
    <w:rsid w:val="007606E4"/>
    <w:rsid w:val="00764385"/>
    <w:rsid w:val="00774D95"/>
    <w:rsid w:val="00780D5D"/>
    <w:rsid w:val="00790325"/>
    <w:rsid w:val="00792342"/>
    <w:rsid w:val="007949FB"/>
    <w:rsid w:val="00794F8C"/>
    <w:rsid w:val="007977A8"/>
    <w:rsid w:val="007B07E8"/>
    <w:rsid w:val="007B3D7C"/>
    <w:rsid w:val="007B4A57"/>
    <w:rsid w:val="007B512A"/>
    <w:rsid w:val="007C2097"/>
    <w:rsid w:val="007D204C"/>
    <w:rsid w:val="007D2719"/>
    <w:rsid w:val="007D6719"/>
    <w:rsid w:val="007D6A07"/>
    <w:rsid w:val="007E2958"/>
    <w:rsid w:val="007F58E4"/>
    <w:rsid w:val="007F70B6"/>
    <w:rsid w:val="007F7259"/>
    <w:rsid w:val="00802F8D"/>
    <w:rsid w:val="008031FB"/>
    <w:rsid w:val="008040A8"/>
    <w:rsid w:val="00810559"/>
    <w:rsid w:val="00812266"/>
    <w:rsid w:val="00825972"/>
    <w:rsid w:val="0082678D"/>
    <w:rsid w:val="008279FA"/>
    <w:rsid w:val="00833F2C"/>
    <w:rsid w:val="008476B6"/>
    <w:rsid w:val="0085178B"/>
    <w:rsid w:val="00861A1B"/>
    <w:rsid w:val="008626E7"/>
    <w:rsid w:val="00870EE7"/>
    <w:rsid w:val="00875FAD"/>
    <w:rsid w:val="00884435"/>
    <w:rsid w:val="008846A1"/>
    <w:rsid w:val="0088636A"/>
    <w:rsid w:val="008863B9"/>
    <w:rsid w:val="00892F8D"/>
    <w:rsid w:val="008A45A6"/>
    <w:rsid w:val="008B0D5C"/>
    <w:rsid w:val="008B2AC1"/>
    <w:rsid w:val="008C0AB5"/>
    <w:rsid w:val="008D1A3D"/>
    <w:rsid w:val="008D72B5"/>
    <w:rsid w:val="008E1566"/>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2C5A"/>
    <w:rsid w:val="009A52CA"/>
    <w:rsid w:val="009A5753"/>
    <w:rsid w:val="009A579D"/>
    <w:rsid w:val="009B005F"/>
    <w:rsid w:val="009B3F88"/>
    <w:rsid w:val="009B615B"/>
    <w:rsid w:val="009C3395"/>
    <w:rsid w:val="009C3CD7"/>
    <w:rsid w:val="009D04E2"/>
    <w:rsid w:val="009D78F7"/>
    <w:rsid w:val="009E1EA8"/>
    <w:rsid w:val="009E238E"/>
    <w:rsid w:val="009E3297"/>
    <w:rsid w:val="009E6349"/>
    <w:rsid w:val="009F2530"/>
    <w:rsid w:val="009F734F"/>
    <w:rsid w:val="00A246B6"/>
    <w:rsid w:val="00A2476F"/>
    <w:rsid w:val="00A27675"/>
    <w:rsid w:val="00A27EC1"/>
    <w:rsid w:val="00A32F17"/>
    <w:rsid w:val="00A4421C"/>
    <w:rsid w:val="00A443A8"/>
    <w:rsid w:val="00A47E70"/>
    <w:rsid w:val="00A50CF0"/>
    <w:rsid w:val="00A737DC"/>
    <w:rsid w:val="00A740E5"/>
    <w:rsid w:val="00A7671C"/>
    <w:rsid w:val="00A7748C"/>
    <w:rsid w:val="00A86C3A"/>
    <w:rsid w:val="00A87D9E"/>
    <w:rsid w:val="00A95A7B"/>
    <w:rsid w:val="00AA2CBC"/>
    <w:rsid w:val="00AB662E"/>
    <w:rsid w:val="00AB7BBB"/>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1A"/>
    <w:rsid w:val="00B54A63"/>
    <w:rsid w:val="00B66187"/>
    <w:rsid w:val="00B67B97"/>
    <w:rsid w:val="00B71594"/>
    <w:rsid w:val="00B73775"/>
    <w:rsid w:val="00B74FDB"/>
    <w:rsid w:val="00B8219B"/>
    <w:rsid w:val="00B95FEC"/>
    <w:rsid w:val="00B968C8"/>
    <w:rsid w:val="00BA2694"/>
    <w:rsid w:val="00BA3EC5"/>
    <w:rsid w:val="00BA51D9"/>
    <w:rsid w:val="00BB5125"/>
    <w:rsid w:val="00BB5DFC"/>
    <w:rsid w:val="00BB738D"/>
    <w:rsid w:val="00BD279D"/>
    <w:rsid w:val="00BD6BB8"/>
    <w:rsid w:val="00BE3729"/>
    <w:rsid w:val="00BF78A9"/>
    <w:rsid w:val="00C040AE"/>
    <w:rsid w:val="00C20A0D"/>
    <w:rsid w:val="00C21D0E"/>
    <w:rsid w:val="00C34F87"/>
    <w:rsid w:val="00C52CC7"/>
    <w:rsid w:val="00C54700"/>
    <w:rsid w:val="00C6316D"/>
    <w:rsid w:val="00C66BA2"/>
    <w:rsid w:val="00C728A6"/>
    <w:rsid w:val="00C81E8F"/>
    <w:rsid w:val="00C85DB9"/>
    <w:rsid w:val="00C955C3"/>
    <w:rsid w:val="00C95985"/>
    <w:rsid w:val="00CB1522"/>
    <w:rsid w:val="00CB6B0F"/>
    <w:rsid w:val="00CC5026"/>
    <w:rsid w:val="00CC68D0"/>
    <w:rsid w:val="00CD082F"/>
    <w:rsid w:val="00CF5B42"/>
    <w:rsid w:val="00D02AC1"/>
    <w:rsid w:val="00D03F9A"/>
    <w:rsid w:val="00D050CB"/>
    <w:rsid w:val="00D06D51"/>
    <w:rsid w:val="00D15B20"/>
    <w:rsid w:val="00D16A64"/>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DE6E72"/>
    <w:rsid w:val="00DF1D8A"/>
    <w:rsid w:val="00E01C56"/>
    <w:rsid w:val="00E0244C"/>
    <w:rsid w:val="00E06406"/>
    <w:rsid w:val="00E13F3D"/>
    <w:rsid w:val="00E144B6"/>
    <w:rsid w:val="00E1713C"/>
    <w:rsid w:val="00E24530"/>
    <w:rsid w:val="00E34898"/>
    <w:rsid w:val="00E42B16"/>
    <w:rsid w:val="00E51B6B"/>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A11EF"/>
    <w:rsid w:val="00FB13DF"/>
    <w:rsid w:val="00FB4FB0"/>
    <w:rsid w:val="00FB5C78"/>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723</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5</cp:revision>
  <cp:lastPrinted>1900-01-01T05:00:00Z</cp:lastPrinted>
  <dcterms:created xsi:type="dcterms:W3CDTF">2021-08-09T20:48:00Z</dcterms:created>
  <dcterms:modified xsi:type="dcterms:W3CDTF">2021-08-10T21:41:00Z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